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1878" w:rsidRPr="00961878" w:rsidRDefault="00961878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961878">
        <w:rPr>
          <w:rFonts w:ascii="Times New Roman" w:hAnsi="Times New Roman" w:cs="Times New Roman"/>
          <w:sz w:val="24"/>
          <w:szCs w:val="24"/>
        </w:rPr>
        <w:t>Приложение 7</w:t>
      </w:r>
    </w:p>
    <w:p w:rsidR="00961878" w:rsidRPr="00961878" w:rsidRDefault="0096187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61878">
        <w:rPr>
          <w:rFonts w:ascii="Times New Roman" w:hAnsi="Times New Roman" w:cs="Times New Roman"/>
          <w:sz w:val="24"/>
          <w:szCs w:val="24"/>
        </w:rPr>
        <w:t>к Закону</w:t>
      </w:r>
    </w:p>
    <w:p w:rsidR="00961878" w:rsidRPr="00961878" w:rsidRDefault="0096187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61878">
        <w:rPr>
          <w:rFonts w:ascii="Times New Roman" w:hAnsi="Times New Roman" w:cs="Times New Roman"/>
          <w:sz w:val="24"/>
          <w:szCs w:val="24"/>
        </w:rPr>
        <w:t>Саратовской области</w:t>
      </w:r>
    </w:p>
    <w:p w:rsidR="00961878" w:rsidRPr="00961878" w:rsidRDefault="0096187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61878">
        <w:rPr>
          <w:rFonts w:ascii="Times New Roman" w:hAnsi="Times New Roman" w:cs="Times New Roman"/>
          <w:sz w:val="24"/>
          <w:szCs w:val="24"/>
        </w:rPr>
        <w:t xml:space="preserve">"О </w:t>
      </w:r>
      <w:proofErr w:type="gramStart"/>
      <w:r w:rsidRPr="00961878">
        <w:rPr>
          <w:rFonts w:ascii="Times New Roman" w:hAnsi="Times New Roman" w:cs="Times New Roman"/>
          <w:sz w:val="24"/>
          <w:szCs w:val="24"/>
        </w:rPr>
        <w:t>бюджете</w:t>
      </w:r>
      <w:proofErr w:type="gramEnd"/>
      <w:r w:rsidRPr="00961878">
        <w:rPr>
          <w:rFonts w:ascii="Times New Roman" w:hAnsi="Times New Roman" w:cs="Times New Roman"/>
          <w:sz w:val="24"/>
          <w:szCs w:val="24"/>
        </w:rPr>
        <w:t xml:space="preserve"> Территориального фонда обязательного медицинского</w:t>
      </w:r>
    </w:p>
    <w:p w:rsidR="00961878" w:rsidRPr="00961878" w:rsidRDefault="0096187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61878">
        <w:rPr>
          <w:rFonts w:ascii="Times New Roman" w:hAnsi="Times New Roman" w:cs="Times New Roman"/>
          <w:sz w:val="24"/>
          <w:szCs w:val="24"/>
        </w:rPr>
        <w:t>страхования Саратовской области на 2021 год</w:t>
      </w:r>
    </w:p>
    <w:p w:rsidR="00961878" w:rsidRPr="00961878" w:rsidRDefault="0096187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61878">
        <w:rPr>
          <w:rFonts w:ascii="Times New Roman" w:hAnsi="Times New Roman" w:cs="Times New Roman"/>
          <w:sz w:val="24"/>
          <w:szCs w:val="24"/>
        </w:rPr>
        <w:t>и на плановый период 2022 и 2023 годов"</w:t>
      </w:r>
    </w:p>
    <w:p w:rsidR="00961878" w:rsidRPr="00961878" w:rsidRDefault="009618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1878" w:rsidRPr="00961878" w:rsidRDefault="0096187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1350"/>
      <w:bookmarkEnd w:id="0"/>
      <w:r w:rsidRPr="00961878">
        <w:rPr>
          <w:rFonts w:ascii="Times New Roman" w:hAnsi="Times New Roman" w:cs="Times New Roman"/>
          <w:sz w:val="24"/>
          <w:szCs w:val="24"/>
        </w:rPr>
        <w:t>МЕЖБЮДЖЕТНЫЕ ТРАНСФЕРТЫ В БЮДЖЕТ ТЕРРИТОРИАЛЬНОГО ФОНДА</w:t>
      </w:r>
    </w:p>
    <w:p w:rsidR="00961878" w:rsidRPr="00961878" w:rsidRDefault="00961878" w:rsidP="006C1DC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961878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 САРАТОВСКОЙ ОБЛАСТИ,</w:t>
      </w:r>
      <w:r w:rsidR="006C1DC9">
        <w:rPr>
          <w:rFonts w:ascii="Times New Roman" w:hAnsi="Times New Roman" w:cs="Times New Roman"/>
          <w:sz w:val="24"/>
          <w:szCs w:val="24"/>
        </w:rPr>
        <w:t xml:space="preserve"> </w:t>
      </w:r>
      <w:bookmarkStart w:id="1" w:name="_GoBack"/>
      <w:bookmarkEnd w:id="1"/>
      <w:r w:rsidRPr="00961878">
        <w:rPr>
          <w:rFonts w:ascii="Times New Roman" w:hAnsi="Times New Roman" w:cs="Times New Roman"/>
          <w:sz w:val="24"/>
          <w:szCs w:val="24"/>
        </w:rPr>
        <w:t>ПОЛУЧАЕМЫЕ ИЗ ДРУГИХ БЮДЖЕТОВ БЮДЖЕТНОЙ СИСТЕМЫ</w:t>
      </w:r>
    </w:p>
    <w:p w:rsidR="00961878" w:rsidRPr="00961878" w:rsidRDefault="0096187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961878">
        <w:rPr>
          <w:rFonts w:ascii="Times New Roman" w:hAnsi="Times New Roman" w:cs="Times New Roman"/>
          <w:sz w:val="24"/>
          <w:szCs w:val="24"/>
        </w:rPr>
        <w:t>РОССИЙСКОЙ ФЕДЕРАЦИИ, В 2021 ГОДУ</w:t>
      </w:r>
    </w:p>
    <w:p w:rsidR="00961878" w:rsidRPr="00961878" w:rsidRDefault="009618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200"/>
        <w:gridCol w:w="1843"/>
      </w:tblGrid>
      <w:tr w:rsidR="00961878" w:rsidRPr="00961878">
        <w:tc>
          <w:tcPr>
            <w:tcW w:w="7200" w:type="dxa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843" w:type="dxa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Сумма (тыс. руб.)</w:t>
            </w:r>
          </w:p>
        </w:tc>
      </w:tr>
      <w:tr w:rsidR="00961878" w:rsidRPr="00961878">
        <w:tc>
          <w:tcPr>
            <w:tcW w:w="7200" w:type="dxa"/>
          </w:tcPr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всего в том числе:</w:t>
            </w:r>
          </w:p>
        </w:tc>
        <w:tc>
          <w:tcPr>
            <w:tcW w:w="1843" w:type="dxa"/>
            <w:vAlign w:val="bottom"/>
          </w:tcPr>
          <w:p w:rsidR="00961878" w:rsidRPr="00961878" w:rsidRDefault="0096187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32470450,3</w:t>
            </w:r>
          </w:p>
        </w:tc>
      </w:tr>
      <w:tr w:rsidR="00961878" w:rsidRPr="00961878">
        <w:tc>
          <w:tcPr>
            <w:tcW w:w="7200" w:type="dxa"/>
          </w:tcPr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Средства, получаемые из бюджета Федерального фонда обязательного медицинского страхования, всего в том числе:</w:t>
            </w:r>
          </w:p>
        </w:tc>
        <w:tc>
          <w:tcPr>
            <w:tcW w:w="1843" w:type="dxa"/>
            <w:vAlign w:val="bottom"/>
          </w:tcPr>
          <w:p w:rsidR="00961878" w:rsidRPr="00961878" w:rsidRDefault="0096187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31522942,3</w:t>
            </w:r>
          </w:p>
        </w:tc>
      </w:tr>
      <w:tr w:rsidR="00961878" w:rsidRPr="00961878">
        <w:tc>
          <w:tcPr>
            <w:tcW w:w="7200" w:type="dxa"/>
          </w:tcPr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Субвенции бюджетам территориальных фондов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1843" w:type="dxa"/>
            <w:vAlign w:val="bottom"/>
          </w:tcPr>
          <w:p w:rsidR="00961878" w:rsidRPr="00961878" w:rsidRDefault="0096187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31522942,3</w:t>
            </w:r>
          </w:p>
        </w:tc>
      </w:tr>
      <w:tr w:rsidR="00961878" w:rsidRPr="00961878">
        <w:tc>
          <w:tcPr>
            <w:tcW w:w="7200" w:type="dxa"/>
          </w:tcPr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Средства, получаемые из других бюджетов бюджетной системы Российской Федерации, всего в том числе:</w:t>
            </w:r>
          </w:p>
        </w:tc>
        <w:tc>
          <w:tcPr>
            <w:tcW w:w="1843" w:type="dxa"/>
            <w:vAlign w:val="bottom"/>
          </w:tcPr>
          <w:p w:rsidR="00961878" w:rsidRPr="00961878" w:rsidRDefault="0096187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947508,0</w:t>
            </w:r>
          </w:p>
        </w:tc>
      </w:tr>
      <w:tr w:rsidR="00961878" w:rsidRPr="00961878">
        <w:tc>
          <w:tcPr>
            <w:tcW w:w="7200" w:type="dxa"/>
          </w:tcPr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 территориальных фондов обязательного медицинского страхования</w:t>
            </w:r>
          </w:p>
        </w:tc>
        <w:tc>
          <w:tcPr>
            <w:tcW w:w="1843" w:type="dxa"/>
            <w:vAlign w:val="bottom"/>
          </w:tcPr>
          <w:p w:rsidR="00961878" w:rsidRPr="00961878" w:rsidRDefault="0096187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947508,0</w:t>
            </w:r>
          </w:p>
        </w:tc>
      </w:tr>
    </w:tbl>
    <w:p w:rsidR="00961878" w:rsidRPr="00961878" w:rsidRDefault="009618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1878" w:rsidRPr="00961878" w:rsidRDefault="009618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1878" w:rsidRPr="00961878" w:rsidRDefault="009618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1878" w:rsidRPr="00961878" w:rsidRDefault="009618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1878" w:rsidRDefault="009618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1878" w:rsidRDefault="009618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1878" w:rsidRDefault="009618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1878" w:rsidRDefault="009618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1878" w:rsidRDefault="009618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1878" w:rsidRDefault="009618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1878" w:rsidRDefault="009618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961878" w:rsidSect="007F786C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1878"/>
    <w:rsid w:val="006C1DC9"/>
    <w:rsid w:val="006C4724"/>
    <w:rsid w:val="006E2B41"/>
    <w:rsid w:val="00961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B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61878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Nonformat">
    <w:name w:val="ConsPlusNonformat"/>
    <w:rsid w:val="00961878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Title">
    <w:name w:val="ConsPlusTitle"/>
    <w:rsid w:val="00961878"/>
    <w:pPr>
      <w:widowControl w:val="0"/>
      <w:autoSpaceDE w:val="0"/>
      <w:autoSpaceDN w:val="0"/>
    </w:pPr>
    <w:rPr>
      <w:rFonts w:eastAsia="Times New Roman" w:cs="Calibri"/>
      <w:b/>
      <w:lang w:eastAsia="ru-RU"/>
    </w:rPr>
  </w:style>
  <w:style w:type="paragraph" w:customStyle="1" w:styleId="ConsPlusCell">
    <w:name w:val="ConsPlusCell"/>
    <w:rsid w:val="00961878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DocList">
    <w:name w:val="ConsPlusDocList"/>
    <w:rsid w:val="00961878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TitlePage">
    <w:name w:val="ConsPlusTitlePage"/>
    <w:rsid w:val="00961878"/>
    <w:pPr>
      <w:widowControl w:val="0"/>
      <w:autoSpaceDE w:val="0"/>
      <w:autoSpaceDN w:val="0"/>
    </w:pPr>
    <w:rPr>
      <w:rFonts w:ascii="Tahoma" w:eastAsia="Times New Roman" w:hAnsi="Tahoma" w:cs="Tahoma"/>
      <w:lang w:eastAsia="ru-RU"/>
    </w:rPr>
  </w:style>
  <w:style w:type="paragraph" w:customStyle="1" w:styleId="ConsPlusJurTerm">
    <w:name w:val="ConsPlusJurTerm"/>
    <w:rsid w:val="00961878"/>
    <w:pPr>
      <w:widowControl w:val="0"/>
      <w:autoSpaceDE w:val="0"/>
      <w:autoSpaceDN w:val="0"/>
    </w:pPr>
    <w:rPr>
      <w:rFonts w:ascii="Tahoma" w:eastAsia="Times New Roman" w:hAnsi="Tahoma" w:cs="Tahoma"/>
      <w:sz w:val="26"/>
      <w:lang w:eastAsia="ru-RU"/>
    </w:rPr>
  </w:style>
  <w:style w:type="paragraph" w:customStyle="1" w:styleId="ConsPlusTextList">
    <w:name w:val="ConsPlusTextList"/>
    <w:rsid w:val="00961878"/>
    <w:pPr>
      <w:widowControl w:val="0"/>
      <w:autoSpaceDE w:val="0"/>
      <w:autoSpaceDN w:val="0"/>
    </w:pPr>
    <w:rPr>
      <w:rFonts w:ascii="Arial" w:eastAsia="Times New Roman" w:hAnsi="Arial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B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61878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Nonformat">
    <w:name w:val="ConsPlusNonformat"/>
    <w:rsid w:val="00961878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Title">
    <w:name w:val="ConsPlusTitle"/>
    <w:rsid w:val="00961878"/>
    <w:pPr>
      <w:widowControl w:val="0"/>
      <w:autoSpaceDE w:val="0"/>
      <w:autoSpaceDN w:val="0"/>
    </w:pPr>
    <w:rPr>
      <w:rFonts w:eastAsia="Times New Roman" w:cs="Calibri"/>
      <w:b/>
      <w:lang w:eastAsia="ru-RU"/>
    </w:rPr>
  </w:style>
  <w:style w:type="paragraph" w:customStyle="1" w:styleId="ConsPlusCell">
    <w:name w:val="ConsPlusCell"/>
    <w:rsid w:val="00961878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DocList">
    <w:name w:val="ConsPlusDocList"/>
    <w:rsid w:val="00961878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TitlePage">
    <w:name w:val="ConsPlusTitlePage"/>
    <w:rsid w:val="00961878"/>
    <w:pPr>
      <w:widowControl w:val="0"/>
      <w:autoSpaceDE w:val="0"/>
      <w:autoSpaceDN w:val="0"/>
    </w:pPr>
    <w:rPr>
      <w:rFonts w:ascii="Tahoma" w:eastAsia="Times New Roman" w:hAnsi="Tahoma" w:cs="Tahoma"/>
      <w:lang w:eastAsia="ru-RU"/>
    </w:rPr>
  </w:style>
  <w:style w:type="paragraph" w:customStyle="1" w:styleId="ConsPlusJurTerm">
    <w:name w:val="ConsPlusJurTerm"/>
    <w:rsid w:val="00961878"/>
    <w:pPr>
      <w:widowControl w:val="0"/>
      <w:autoSpaceDE w:val="0"/>
      <w:autoSpaceDN w:val="0"/>
    </w:pPr>
    <w:rPr>
      <w:rFonts w:ascii="Tahoma" w:eastAsia="Times New Roman" w:hAnsi="Tahoma" w:cs="Tahoma"/>
      <w:sz w:val="26"/>
      <w:lang w:eastAsia="ru-RU"/>
    </w:rPr>
  </w:style>
  <w:style w:type="paragraph" w:customStyle="1" w:styleId="ConsPlusTextList">
    <w:name w:val="ConsPlusTextList"/>
    <w:rsid w:val="00961878"/>
    <w:pPr>
      <w:widowControl w:val="0"/>
      <w:autoSpaceDE w:val="0"/>
      <w:autoSpaceDN w:val="0"/>
    </w:pPr>
    <w:rPr>
      <w:rFonts w:ascii="Arial" w:eastAsia="Times New Roman" w:hAnsi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Хохлова Анна Юрьевна</dc:creator>
  <cp:lastModifiedBy>Хохлова Анна Юрьевна</cp:lastModifiedBy>
  <cp:revision>2</cp:revision>
  <dcterms:created xsi:type="dcterms:W3CDTF">2020-12-07T12:20:00Z</dcterms:created>
  <dcterms:modified xsi:type="dcterms:W3CDTF">2020-12-07T12:20:00Z</dcterms:modified>
</cp:coreProperties>
</file>